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4" w:rsidRDefault="002F7564" w:rsidP="002F75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241">
        <w:rPr>
          <w:rFonts w:ascii="Times New Roman" w:hAnsi="Times New Roman" w:cs="Times New Roman"/>
          <w:sz w:val="24"/>
          <w:szCs w:val="24"/>
          <w:u w:val="single"/>
        </w:rPr>
        <w:t>Согласно 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4.10.3. </w:t>
      </w:r>
      <w:r w:rsidRPr="00DC6241">
        <w:rPr>
          <w:rFonts w:ascii="Times New Roman" w:hAnsi="Times New Roman" w:cs="Times New Roman"/>
          <w:sz w:val="24"/>
          <w:szCs w:val="24"/>
          <w:u w:val="single"/>
        </w:rPr>
        <w:t xml:space="preserve"> Устава МБДОУ "Детский сад № 21 "Умка" г. Воркута:</w:t>
      </w:r>
    </w:p>
    <w:p w:rsidR="002F7564" w:rsidRDefault="002F7564" w:rsidP="002F75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564" w:rsidRPr="002F7564" w:rsidRDefault="002F7564" w:rsidP="002F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F7564">
        <w:rPr>
          <w:rFonts w:ascii="Times New Roman" w:hAnsi="Times New Roman" w:cs="Times New Roman"/>
          <w:sz w:val="24"/>
          <w:szCs w:val="24"/>
        </w:rPr>
        <w:t>Педагогический совет Учреждения является  коллегиальным органом управления Учреждением. Он создается в целях выполнения принципа самоуправления, обеспечивающего государственно-общественный характер управления Учреждением. На заседания могут быть приглашены представители Управления, Учредителя и общественности.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В состав Педагогического совета Учреждения входят все педагогические работники.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Председателем Педагогического совета Учреждения может избираться  заведующий, а также старший воспитатель. Педагогический совет Учреждения избирает из своего состава секретаря на учебный год. Срок их полномочий составляет 1 учебный год.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Учреждения проводятся в соответствии с годовым планом работы, но не реже четырех раз в течение учебного года. Заседания Педагогического совета  Учреждения правомочны, если на них присутствуют не менее половины педагогов.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           К компетенции Педагогического совета Учреждения относится: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 обсуждение Устава, изменения и дополнения, вносимые в него;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-обсуждение программы  развития Учреждения;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-принятие основной  общеобразовательной  программы дошкольного образования, форм  планирования с учётом содержания федеральным государственным образовательным стандартом, положения о педагогическом совете;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-принятие локальных  нормативных  актов Учреждения, регулирующих взаимоотношения  участников образовательного процесса: правил внутреннего распорядка для воспитанников, требований к одежде воспитанников, норм  профессиональной  этики  педагогических  работников, положения о проведении аттестации педагогических работников в целях подтверждения  соответствия занимаемой должности,  положения о формах дошкольного образования и формах обучения, положения о внутренней системе оценки качества образования;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-рассмотрение основных вопросов образовательной деятельности,  направлений  методической деятельности Учреждения;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-обсуждение и принятие перечня материалов, учебных пособий, оборудования и инвентаря допущенных к использованию при реализации образовательной программы в соответствии с особенностями каждого возрастного этапа;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-организация, распространение, внедрение передового педагогического опыта; организация работы по повышению квалификации и повышению профессионального мастерства,    творческой активности педагогических работников через различные формы методической работы;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-обсуждение Устава, изменений и дополнений, вносимых в него;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-обсуждение и принятие перечня платных образовательных услуг;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-принятие решения о награждении, поощрении педагогических работников Учреждения по результатам учебно-воспитательного процесса, конкурсов профессионального мастерства;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-избрание состава методического совета, творческих групп, общественного инспектора по охране прав детства;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- формирование направлений деятельности, форм работы педагогического коллектива с родителями, педагогами и другими заинтересованными организациями в вопросах воспитания, обучения, развития и оздоровления воспитанников.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- рассмотрение вопросов нарушения прав и свобод воспитанников;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-принятие решения о переводе воспитанников в следующую возрастную группу, решения о завершении обучения   по образовательной программе дошкольного образования;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-рассмотрения вопросов готовности воспитанников к школьному обучению, а также по согласованию с родителями (законными представителями) воспитанника о направлении ребёнка на </w:t>
      </w:r>
      <w:proofErr w:type="spellStart"/>
      <w:r w:rsidRPr="002F7564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2F7564">
        <w:rPr>
          <w:rFonts w:ascii="Times New Roman" w:hAnsi="Times New Roman" w:cs="Times New Roman"/>
          <w:sz w:val="24"/>
          <w:szCs w:val="24"/>
        </w:rPr>
        <w:t xml:space="preserve"> комиссию для решения вопроса его дальнейшего обучения.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         Решение Педагогического совета 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Решения, принятые  на Педагогическом совете, оформляются протоколом и подлежат к исполнению всеми членами Педагогического совета. </w:t>
      </w:r>
      <w:r w:rsidRPr="002F756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решений предыдущего Педагогического совета, рассматриваются на последующем заседании Педагогического совета. 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протоколируются. Протоколы Педагогического совета регистрируются и   хранятся в соответствии с  номенклатурой Учреждения. </w:t>
      </w:r>
    </w:p>
    <w:p w:rsidR="002F7564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 xml:space="preserve">           Педагогический совет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A25E68" w:rsidRPr="002F7564" w:rsidRDefault="002F7564" w:rsidP="002F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64">
        <w:rPr>
          <w:rFonts w:ascii="Times New Roman" w:hAnsi="Times New Roman" w:cs="Times New Roman"/>
          <w:sz w:val="24"/>
          <w:szCs w:val="24"/>
        </w:rPr>
        <w:t>Решения Педагогического совета реализуются приказами заведующего Учреждением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F7564">
        <w:rPr>
          <w:rFonts w:ascii="Times New Roman" w:hAnsi="Times New Roman" w:cs="Times New Roman"/>
          <w:sz w:val="24"/>
          <w:szCs w:val="24"/>
        </w:rPr>
        <w:t>.</w:t>
      </w:r>
    </w:p>
    <w:sectPr w:rsidR="00A25E68" w:rsidRPr="002F7564" w:rsidSect="002F75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7564"/>
    <w:rsid w:val="002F7564"/>
    <w:rsid w:val="00A2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2015-02-16T16:09:00Z</dcterms:created>
  <dcterms:modified xsi:type="dcterms:W3CDTF">2015-02-16T16:11:00Z</dcterms:modified>
</cp:coreProperties>
</file>